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DD95C" w14:textId="77777777" w:rsidR="006910B0" w:rsidRPr="003E63B9" w:rsidRDefault="00000000">
      <w:pPr>
        <w:spacing w:after="40"/>
      </w:pPr>
      <w:r w:rsidRPr="003E63B9">
        <w:rPr>
          <w:b/>
          <w:bCs/>
          <w:spacing w:val="30"/>
          <w:sz w:val="18"/>
          <w:szCs w:val="18"/>
        </w:rPr>
        <w:t>SCHOOL LEADER TOOLKIT</w:t>
      </w:r>
    </w:p>
    <w:p w14:paraId="57A85771" w14:textId="77777777" w:rsidR="006910B0" w:rsidRPr="003E63B9" w:rsidRDefault="00000000">
      <w:pPr>
        <w:spacing w:after="100"/>
      </w:pPr>
      <w:r w:rsidRPr="003E63B9">
        <w:rPr>
          <w:b/>
          <w:bCs/>
          <w:sz w:val="44"/>
          <w:szCs w:val="44"/>
        </w:rPr>
        <w:t>Staff PD Planning Guide</w:t>
      </w:r>
    </w:p>
    <w:p w14:paraId="702F6CA7" w14:textId="77777777" w:rsidR="006910B0" w:rsidRPr="003E63B9" w:rsidRDefault="00000000">
      <w:pPr>
        <w:spacing w:after="160"/>
      </w:pPr>
      <w:r w:rsidRPr="003E63B9">
        <w:rPr>
          <w:i/>
          <w:iCs/>
          <w:sz w:val="24"/>
          <w:szCs w:val="24"/>
        </w:rPr>
        <w:t>A ready-made structure for staff AI professional development, modeled on our 25-hour Fellows program.</w:t>
      </w:r>
    </w:p>
    <w:p w14:paraId="6668445E" w14:textId="77777777" w:rsidR="006910B0" w:rsidRPr="003E63B9" w:rsidRDefault="006910B0">
      <w:pPr>
        <w:pBdr>
          <w:bottom w:val="single" w:sz="12" w:space="0" w:color="2326F0"/>
        </w:pBdr>
        <w:spacing w:after="60"/>
      </w:pPr>
    </w:p>
    <w:p w14:paraId="4913B42C" w14:textId="77777777" w:rsidR="006910B0" w:rsidRPr="003E63B9" w:rsidRDefault="00000000">
      <w:pPr>
        <w:spacing w:after="200"/>
      </w:pPr>
      <w:r w:rsidRPr="003E63B9">
        <w:rPr>
          <w:b/>
          <w:bCs/>
          <w:sz w:val="19"/>
          <w:szCs w:val="19"/>
        </w:rPr>
        <w:t/>
      </w:r>
      <w:r w:rsidRPr="003E63B9">
        <w:rPr>
          <w:sz w:val="18"/>
          <w:szCs w:val="18"/>
        </w:rPr>
        <w:t xml:space="preserve">Adaptable template — replace bracketed fields</w:t>
      </w:r>
    </w:p>
    <w:tbl>
      <w:tblPr>
        <w:tblW w:w="9840" w:type="dxa"/>
        <w:tblBorders>
          <w:top w:val="single" w:sz="2" w:space="0" w:color="FFE08A"/>
          <w:left w:val="single" w:sz="18" w:space="0" w:color="FFC531"/>
          <w:bottom w:val="single" w:sz="2" w:space="0" w:color="FFE08A"/>
          <w:right w:val="single" w:sz="2" w:space="0" w:color="FFE08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0"/>
      </w:tblGrid>
      <w:tr w:rsidR="006910B0" w:rsidRPr="003E63B9" w14:paraId="0C7E6FE8" w14:textId="77777777">
        <w:tc>
          <w:tcPr>
            <w:tcW w:w="9840" w:type="dxa"/>
            <w:shd w:val="clear" w:color="auto" w:fill="FFF7E0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3F3D6A7" w14:textId="77777777" w:rsidR="006910B0" w:rsidRPr="003E63B9" w:rsidRDefault="00000000">
            <w:r w:rsidRPr="003E63B9">
              <w:rPr>
                <w:b/>
                <w:bCs/>
              </w:rPr>
              <w:t xml:space="preserve">How to use this template: </w:t>
            </w:r>
            <w:r w:rsidRPr="003E63B9">
              <w:t>Right-size the hours to your calendar. Pair with the Evaluation Toolkit to show growth for grant reporting. All curriculum referenced here is free online.</w:t>
            </w:r>
          </w:p>
        </w:tc>
      </w:tr>
    </w:tbl>
    <w:p w14:paraId="6997C356" w14:textId="77777777" w:rsidR="006910B0" w:rsidRPr="003E63B9" w:rsidRDefault="006910B0">
      <w:pPr>
        <w:spacing w:after="120"/>
      </w:pPr>
    </w:p>
    <w:p w14:paraId="7E2DB2F3" w14:textId="77777777" w:rsidR="006910B0" w:rsidRPr="003E63B9" w:rsidRDefault="00000000">
      <w:pPr>
        <w:pStyle w:val="Heading1"/>
        <w:spacing w:before="320" w:after="140"/>
        <w:rPr>
          <w:color w:val="auto"/>
        </w:rPr>
      </w:pPr>
      <w:r w:rsidRPr="003E63B9">
        <w:rPr>
          <w:b/>
          <w:bCs/>
          <w:color w:val="auto"/>
          <w:sz w:val="30"/>
          <w:szCs w:val="30"/>
        </w:rPr>
        <w:t>Overview</w:t>
      </w:r>
    </w:p>
    <w:p w14:paraId="3A370605" w14:textId="77777777" w:rsidR="006910B0" w:rsidRPr="003E63B9" w:rsidRDefault="00000000">
      <w:pPr>
        <w:spacing w:after="120" w:line="276" w:lineRule="auto"/>
      </w:pPr>
      <w:r w:rsidRPr="003E63B9">
        <w:rPr>
          <w:sz w:val="21"/>
          <w:szCs w:val="21"/>
        </w:rPr>
        <w:t>This guide helps you plan practical, job-embedded professional development (PD) so staff can teach and use AI with confidence. It mirrors the five-module, ~25-hour pathway  used to train 50 AI Teacher Fellows across 12 Baltimore-area schools. Scale it up or down: a single 3-hour intro, a term-long learning circle, or the full pathway.</w:t>
      </w:r>
    </w:p>
    <w:p w14:paraId="6BEEBD76" w14:textId="77777777" w:rsidR="006910B0" w:rsidRPr="003E63B9" w:rsidRDefault="00000000">
      <w:pPr>
        <w:pStyle w:val="Heading1"/>
        <w:spacing w:before="320" w:after="140"/>
        <w:rPr>
          <w:color w:val="auto"/>
        </w:rPr>
      </w:pPr>
      <w:r w:rsidRPr="003E63B9">
        <w:rPr>
          <w:b/>
          <w:bCs/>
          <w:color w:val="auto"/>
          <w:sz w:val="30"/>
          <w:szCs w:val="30"/>
        </w:rPr>
        <w:t>Outcomes</w:t>
      </w:r>
    </w:p>
    <w:p w14:paraId="40E75B4B" w14:textId="77777777" w:rsidR="006910B0" w:rsidRPr="003E63B9" w:rsidRDefault="00000000">
      <w:pPr>
        <w:spacing w:after="120" w:line="276" w:lineRule="auto"/>
      </w:pPr>
      <w:proofErr w:type="gramStart"/>
      <w:r w:rsidRPr="003E63B9">
        <w:rPr>
          <w:sz w:val="21"/>
          <w:szCs w:val="21"/>
        </w:rPr>
        <w:t>By the end</w:t>
      </w:r>
      <w:proofErr w:type="gramEnd"/>
      <w:r w:rsidRPr="003E63B9">
        <w:rPr>
          <w:sz w:val="21"/>
          <w:szCs w:val="21"/>
        </w:rPr>
        <w:t>, staff will be able to:</w:t>
      </w:r>
    </w:p>
    <w:p w14:paraId="06A616CE" w14:textId="77777777" w:rsidR="006910B0" w:rsidRPr="003E63B9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3E63B9">
        <w:rPr>
          <w:sz w:val="21"/>
          <w:szCs w:val="21"/>
        </w:rPr>
        <w:t>Explain core AI concepts in plain language to students and families.</w:t>
      </w:r>
    </w:p>
    <w:p w14:paraId="2CC5860C" w14:textId="77777777" w:rsidR="006910B0" w:rsidRPr="003E63B9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3E63B9">
        <w:rPr>
          <w:sz w:val="21"/>
          <w:szCs w:val="21"/>
        </w:rPr>
        <w:t>Choose privacy-safe, approved tools and follow the AI Acceptable Use Policy.</w:t>
      </w:r>
    </w:p>
    <w:p w14:paraId="30B45074" w14:textId="77777777" w:rsidR="006910B0" w:rsidRPr="003E63B9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3E63B9">
        <w:rPr>
          <w:sz w:val="21"/>
          <w:szCs w:val="21"/>
        </w:rPr>
        <w:t>Design lessons that use AI to deepen (not replace) thinking, using the DEAR Method.</w:t>
      </w:r>
    </w:p>
    <w:p w14:paraId="107F40AB" w14:textId="77777777" w:rsidR="006910B0" w:rsidRPr="003E63B9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3E63B9">
        <w:rPr>
          <w:sz w:val="21"/>
          <w:szCs w:val="21"/>
        </w:rPr>
        <w:t>Set and teach clear assignment-level AI expectations and disclosure.</w:t>
      </w:r>
    </w:p>
    <w:p w14:paraId="7CE0A161" w14:textId="77777777" w:rsidR="006910B0" w:rsidRPr="003E63B9" w:rsidRDefault="00000000">
      <w:pPr>
        <w:pStyle w:val="Heading1"/>
        <w:spacing w:before="320" w:after="140"/>
        <w:rPr>
          <w:color w:val="auto"/>
        </w:rPr>
      </w:pPr>
      <w:r w:rsidRPr="003E63B9">
        <w:rPr>
          <w:b/>
          <w:bCs/>
          <w:color w:val="auto"/>
          <w:sz w:val="30"/>
          <w:szCs w:val="30"/>
        </w:rPr>
        <w:t>The five-module pathway (~25 hours)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00"/>
        <w:gridCol w:w="2900"/>
        <w:gridCol w:w="1240"/>
        <w:gridCol w:w="3800"/>
      </w:tblGrid>
      <w:tr w:rsidR="006910B0" w:rsidRPr="003E63B9" w14:paraId="20BFACEB" w14:textId="77777777" w:rsidTr="003E63B9">
        <w:trPr>
          <w:tblHeader/>
        </w:trPr>
        <w:tc>
          <w:tcPr>
            <w:tcW w:w="19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09C0E75" w14:textId="77777777" w:rsidR="006910B0" w:rsidRPr="003E63B9" w:rsidRDefault="00000000">
            <w:r w:rsidRPr="003E63B9">
              <w:rPr>
                <w:b/>
                <w:bCs/>
              </w:rPr>
              <w:t>Module</w:t>
            </w:r>
          </w:p>
        </w:tc>
        <w:tc>
          <w:tcPr>
            <w:tcW w:w="29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DE3810A" w14:textId="77777777" w:rsidR="006910B0" w:rsidRPr="003E63B9" w:rsidRDefault="00000000">
            <w:r w:rsidRPr="003E63B9">
              <w:rPr>
                <w:b/>
                <w:bCs/>
              </w:rPr>
              <w:t>Focus</w:t>
            </w:r>
          </w:p>
        </w:tc>
        <w:tc>
          <w:tcPr>
            <w:tcW w:w="124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BDA0AA3" w14:textId="77777777" w:rsidR="006910B0" w:rsidRPr="003E63B9" w:rsidRDefault="00000000">
            <w:r w:rsidRPr="003E63B9">
              <w:rPr>
                <w:b/>
                <w:bCs/>
              </w:rPr>
              <w:t>Approx. hours</w:t>
            </w:r>
          </w:p>
        </w:tc>
        <w:tc>
          <w:tcPr>
            <w:tcW w:w="38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6D6FD49" w14:textId="77777777" w:rsidR="006910B0" w:rsidRPr="003E63B9" w:rsidRDefault="00000000">
            <w:r w:rsidRPr="003E63B9">
              <w:rPr>
                <w:b/>
                <w:bCs/>
              </w:rPr>
              <w:t>Sample activity</w:t>
            </w:r>
          </w:p>
        </w:tc>
      </w:tr>
      <w:tr w:rsidR="006910B0" w:rsidRPr="003E63B9" w14:paraId="5700811D" w14:textId="77777777">
        <w:tc>
          <w:tcPr>
            <w:tcW w:w="19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4596D36" w14:textId="77777777" w:rsidR="006910B0" w:rsidRPr="003E63B9" w:rsidRDefault="00000000">
            <w:r w:rsidRPr="003E63B9">
              <w:t>1. Foundations</w:t>
            </w:r>
          </w:p>
        </w:tc>
        <w:tc>
          <w:tcPr>
            <w:tcW w:w="29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5BFB983" w14:textId="77777777" w:rsidR="006910B0" w:rsidRPr="003E63B9" w:rsidRDefault="00000000">
            <w:r w:rsidRPr="003E63B9">
              <w:t>What AI is / isn’t; opportunities &amp; risks</w:t>
            </w:r>
          </w:p>
        </w:tc>
        <w:tc>
          <w:tcPr>
            <w:tcW w:w="12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73CAB09" w14:textId="77777777" w:rsidR="006910B0" w:rsidRPr="003E63B9" w:rsidRDefault="00000000">
            <w:r w:rsidRPr="003E63B9">
              <w:t>4</w:t>
            </w:r>
          </w:p>
        </w:tc>
        <w:tc>
          <w:tcPr>
            <w:tcW w:w="38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D7A46F1" w14:textId="77777777" w:rsidR="006910B0" w:rsidRPr="003E63B9" w:rsidRDefault="00000000">
            <w:r w:rsidRPr="003E63B9">
              <w:t>Try 3 approved tools; discuss where each helps or misleads</w:t>
            </w:r>
          </w:p>
        </w:tc>
      </w:tr>
      <w:tr w:rsidR="006910B0" w:rsidRPr="003E63B9" w14:paraId="2B97AD35" w14:textId="77777777">
        <w:tc>
          <w:tcPr>
            <w:tcW w:w="19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9660F39" w14:textId="77777777" w:rsidR="006910B0" w:rsidRPr="003E63B9" w:rsidRDefault="00000000">
            <w:r w:rsidRPr="003E63B9">
              <w:t>2. Responsible &amp; safe use</w:t>
            </w:r>
          </w:p>
        </w:tc>
        <w:tc>
          <w:tcPr>
            <w:tcW w:w="29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B62E7CE" w14:textId="77777777" w:rsidR="006910B0" w:rsidRPr="003E63B9" w:rsidRDefault="00000000">
            <w:r w:rsidRPr="003E63B9">
              <w:t>Privacy, bias, integrity, policy</w:t>
            </w:r>
          </w:p>
        </w:tc>
        <w:tc>
          <w:tcPr>
            <w:tcW w:w="12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C63AB78" w14:textId="77777777" w:rsidR="006910B0" w:rsidRPr="003E63B9" w:rsidRDefault="00000000">
            <w:r w:rsidRPr="003E63B9">
              <w:t>5</w:t>
            </w:r>
          </w:p>
        </w:tc>
        <w:tc>
          <w:tcPr>
            <w:tcW w:w="38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6B5E825" w14:textId="77777777" w:rsidR="006910B0" w:rsidRPr="003E63B9" w:rsidRDefault="00000000">
            <w:r w:rsidRPr="003E63B9">
              <w:t>Run a tool through the Privacy Checklist as a team</w:t>
            </w:r>
          </w:p>
        </w:tc>
      </w:tr>
      <w:tr w:rsidR="006910B0" w:rsidRPr="003E63B9" w14:paraId="6291FDC1" w14:textId="77777777">
        <w:tc>
          <w:tcPr>
            <w:tcW w:w="19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4DC94F4" w14:textId="77777777" w:rsidR="006910B0" w:rsidRPr="003E63B9" w:rsidRDefault="00000000">
            <w:r w:rsidRPr="003E63B9">
              <w:t>3. AI in your subject</w:t>
            </w:r>
          </w:p>
        </w:tc>
        <w:tc>
          <w:tcPr>
            <w:tcW w:w="29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D4B5884" w14:textId="77777777" w:rsidR="006910B0" w:rsidRPr="003E63B9" w:rsidRDefault="00000000">
            <w:r w:rsidRPr="003E63B9">
              <w:t>Discipline-specific lesson design (DEAR)</w:t>
            </w:r>
          </w:p>
        </w:tc>
        <w:tc>
          <w:tcPr>
            <w:tcW w:w="12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E8F8DCD" w14:textId="77777777" w:rsidR="006910B0" w:rsidRPr="003E63B9" w:rsidRDefault="00000000">
            <w:r w:rsidRPr="003E63B9">
              <w:t>6</w:t>
            </w:r>
          </w:p>
        </w:tc>
        <w:tc>
          <w:tcPr>
            <w:tcW w:w="38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43FE71C" w14:textId="77777777" w:rsidR="006910B0" w:rsidRPr="003E63B9" w:rsidRDefault="00000000">
            <w:r w:rsidRPr="003E63B9">
              <w:t>Adapt one existing lesson to add an AI thinking task</w:t>
            </w:r>
          </w:p>
        </w:tc>
      </w:tr>
      <w:tr w:rsidR="006910B0" w:rsidRPr="003E63B9" w14:paraId="6AE15C5C" w14:textId="77777777">
        <w:tc>
          <w:tcPr>
            <w:tcW w:w="19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5C0B420" w14:textId="77777777" w:rsidR="006910B0" w:rsidRPr="003E63B9" w:rsidRDefault="00000000">
            <w:r w:rsidRPr="003E63B9">
              <w:t>4. Equity &amp; access</w:t>
            </w:r>
          </w:p>
        </w:tc>
        <w:tc>
          <w:tcPr>
            <w:tcW w:w="29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CCAEF64" w14:textId="77777777" w:rsidR="006910B0" w:rsidRPr="003E63B9" w:rsidRDefault="00000000">
            <w:r w:rsidRPr="003E63B9">
              <w:t>Offline-first design; UDL; multilingual learners</w:t>
            </w:r>
          </w:p>
        </w:tc>
        <w:tc>
          <w:tcPr>
            <w:tcW w:w="12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04E98E9" w14:textId="77777777" w:rsidR="006910B0" w:rsidRPr="003E63B9" w:rsidRDefault="00000000">
            <w:r w:rsidRPr="003E63B9">
              <w:t>5</w:t>
            </w:r>
          </w:p>
        </w:tc>
        <w:tc>
          <w:tcPr>
            <w:tcW w:w="38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24CE45B" w14:textId="77777777" w:rsidR="006910B0" w:rsidRPr="003E63B9" w:rsidRDefault="00000000">
            <w:r w:rsidRPr="003E63B9">
              <w:t>Convert a device-based activity to a screen-free version</w:t>
            </w:r>
          </w:p>
        </w:tc>
      </w:tr>
      <w:tr w:rsidR="006910B0" w:rsidRPr="003E63B9" w14:paraId="721B0ED2" w14:textId="77777777">
        <w:tc>
          <w:tcPr>
            <w:tcW w:w="19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2A12570" w14:textId="77777777" w:rsidR="006910B0" w:rsidRPr="003E63B9" w:rsidRDefault="00000000">
            <w:r w:rsidRPr="003E63B9">
              <w:t>5. Lead &amp; sustain</w:t>
            </w:r>
          </w:p>
        </w:tc>
        <w:tc>
          <w:tcPr>
            <w:tcW w:w="29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B2628CE" w14:textId="77777777" w:rsidR="006910B0" w:rsidRPr="003E63B9" w:rsidRDefault="00000000">
            <w:r w:rsidRPr="003E63B9">
              <w:t>Sharing, coaching, evaluation</w:t>
            </w:r>
          </w:p>
        </w:tc>
        <w:tc>
          <w:tcPr>
            <w:tcW w:w="12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1F84EFC" w14:textId="77777777" w:rsidR="006910B0" w:rsidRPr="003E63B9" w:rsidRDefault="00000000">
            <w:r w:rsidRPr="003E63B9">
              <w:t>5</w:t>
            </w:r>
          </w:p>
        </w:tc>
        <w:tc>
          <w:tcPr>
            <w:tcW w:w="38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DFB05D2" w14:textId="77777777" w:rsidR="006910B0" w:rsidRPr="003E63B9" w:rsidRDefault="00000000">
            <w:r w:rsidRPr="003E63B9">
              <w:t>Plan a peer learning circle; set a class-level goal</w:t>
            </w:r>
          </w:p>
        </w:tc>
      </w:tr>
    </w:tbl>
    <w:p w14:paraId="13147DB6" w14:textId="77777777" w:rsidR="006910B0" w:rsidRPr="003E63B9" w:rsidRDefault="006910B0">
      <w:pPr>
        <w:spacing w:after="60"/>
      </w:pPr>
    </w:p>
    <w:p w14:paraId="1427667E" w14:textId="77777777" w:rsidR="006910B0" w:rsidRPr="003E63B9" w:rsidRDefault="00000000">
      <w:pPr>
        <w:pStyle w:val="Heading1"/>
        <w:spacing w:before="320" w:after="140"/>
        <w:rPr>
          <w:color w:val="auto"/>
        </w:rPr>
      </w:pPr>
      <w:r w:rsidRPr="003E63B9">
        <w:rPr>
          <w:b/>
          <w:bCs/>
          <w:color w:val="auto"/>
          <w:sz w:val="30"/>
          <w:szCs w:val="30"/>
        </w:rPr>
        <w:t>Delivery formats</w:t>
      </w:r>
    </w:p>
    <w:p w14:paraId="4693AC2A" w14:textId="77777777" w:rsidR="006910B0" w:rsidRPr="003E63B9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3E63B9">
        <w:rPr>
          <w:sz w:val="21"/>
          <w:szCs w:val="21"/>
        </w:rPr>
        <w:lastRenderedPageBreak/>
        <w:t>Learning circles: monthly 60–90 min peer groups — highest impact, lowest cost.</w:t>
      </w:r>
    </w:p>
    <w:p w14:paraId="2A40B089" w14:textId="77777777" w:rsidR="006910B0" w:rsidRPr="003E63B9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3E63B9">
        <w:rPr>
          <w:sz w:val="21"/>
          <w:szCs w:val="21"/>
        </w:rPr>
        <w:t>Half-day intensives: one module per session across a semester.</w:t>
      </w:r>
    </w:p>
    <w:p w14:paraId="0EC1331E" w14:textId="77777777" w:rsidR="006910B0" w:rsidRPr="003E63B9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3E63B9">
        <w:rPr>
          <w:sz w:val="21"/>
          <w:szCs w:val="21"/>
        </w:rPr>
        <w:t>Micro-PD: 15-minute "one tool, one task" segments in existing staff meetings.</w:t>
      </w:r>
    </w:p>
    <w:p w14:paraId="24D2B3FB" w14:textId="77777777" w:rsidR="006910B0" w:rsidRPr="003E63B9" w:rsidRDefault="00000000">
      <w:pPr>
        <w:pStyle w:val="Heading1"/>
        <w:spacing w:before="320" w:after="140"/>
        <w:rPr>
          <w:color w:val="auto"/>
        </w:rPr>
      </w:pPr>
      <w:r w:rsidRPr="003E63B9">
        <w:rPr>
          <w:b/>
          <w:bCs/>
          <w:color w:val="auto"/>
          <w:sz w:val="30"/>
          <w:szCs w:val="30"/>
        </w:rPr>
        <w:t>Sample semester schedule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4600"/>
        <w:gridCol w:w="4040"/>
      </w:tblGrid>
      <w:tr w:rsidR="006910B0" w:rsidRPr="003E63B9" w14:paraId="77B6B381" w14:textId="77777777" w:rsidTr="003E63B9">
        <w:trPr>
          <w:tblHeader/>
        </w:trPr>
        <w:tc>
          <w:tcPr>
            <w:tcW w:w="12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24F72DC" w14:textId="77777777" w:rsidR="006910B0" w:rsidRPr="003E63B9" w:rsidRDefault="00000000">
            <w:r w:rsidRPr="003E63B9">
              <w:rPr>
                <w:b/>
                <w:bCs/>
              </w:rPr>
              <w:t>Month</w:t>
            </w:r>
          </w:p>
        </w:tc>
        <w:tc>
          <w:tcPr>
            <w:tcW w:w="46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CF6311E" w14:textId="77777777" w:rsidR="006910B0" w:rsidRPr="003E63B9" w:rsidRDefault="00000000">
            <w:r w:rsidRPr="003E63B9">
              <w:rPr>
                <w:b/>
                <w:bCs/>
              </w:rPr>
              <w:t>Session</w:t>
            </w:r>
          </w:p>
        </w:tc>
        <w:tc>
          <w:tcPr>
            <w:tcW w:w="404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BC74BE1" w14:textId="77777777" w:rsidR="006910B0" w:rsidRPr="003E63B9" w:rsidRDefault="00000000">
            <w:r w:rsidRPr="003E63B9">
              <w:rPr>
                <w:b/>
                <w:bCs/>
              </w:rPr>
              <w:t>Deliverable</w:t>
            </w:r>
          </w:p>
        </w:tc>
      </w:tr>
      <w:tr w:rsidR="006910B0" w:rsidRPr="003E63B9" w14:paraId="77C68C22" w14:textId="77777777">
        <w:tc>
          <w:tcPr>
            <w:tcW w:w="1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711419E" w14:textId="77777777" w:rsidR="006910B0" w:rsidRPr="003E63B9" w:rsidRDefault="00000000">
            <w:r w:rsidRPr="003E63B9">
              <w:t>Aug</w:t>
            </w:r>
          </w:p>
        </w:tc>
        <w:tc>
          <w:tcPr>
            <w:tcW w:w="46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C0F17A7" w14:textId="77777777" w:rsidR="006910B0" w:rsidRPr="003E63B9" w:rsidRDefault="00000000">
            <w:r w:rsidRPr="003E63B9">
              <w:t>Module 1 kickoff (half day)</w:t>
            </w:r>
          </w:p>
        </w:tc>
        <w:tc>
          <w:tcPr>
            <w:tcW w:w="40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A0B1F8F" w14:textId="77777777" w:rsidR="006910B0" w:rsidRPr="003E63B9" w:rsidRDefault="00000000">
            <w:r w:rsidRPr="003E63B9">
              <w:t>Personal "AI I will try" plan</w:t>
            </w:r>
          </w:p>
        </w:tc>
      </w:tr>
      <w:tr w:rsidR="006910B0" w:rsidRPr="003E63B9" w14:paraId="70D20840" w14:textId="77777777">
        <w:tc>
          <w:tcPr>
            <w:tcW w:w="12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6FAF6BB" w14:textId="77777777" w:rsidR="006910B0" w:rsidRPr="003E63B9" w:rsidRDefault="00000000">
            <w:r w:rsidRPr="003E63B9">
              <w:t>Sep</w:t>
            </w:r>
          </w:p>
        </w:tc>
        <w:tc>
          <w:tcPr>
            <w:tcW w:w="46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4D81982" w14:textId="77777777" w:rsidR="006910B0" w:rsidRPr="003E63B9" w:rsidRDefault="00000000">
            <w:r w:rsidRPr="003E63B9">
              <w:t>Module 2 learning circle</w:t>
            </w:r>
          </w:p>
        </w:tc>
        <w:tc>
          <w:tcPr>
            <w:tcW w:w="40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1576532" w14:textId="77777777" w:rsidR="006910B0" w:rsidRPr="003E63B9" w:rsidRDefault="00000000">
            <w:r w:rsidRPr="003E63B9">
              <w:t>Completed Privacy Checklist for 1 tool</w:t>
            </w:r>
          </w:p>
        </w:tc>
      </w:tr>
      <w:tr w:rsidR="006910B0" w:rsidRPr="003E63B9" w14:paraId="33C4A5D3" w14:textId="77777777">
        <w:tc>
          <w:tcPr>
            <w:tcW w:w="1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4937E54" w14:textId="77777777" w:rsidR="006910B0" w:rsidRPr="003E63B9" w:rsidRDefault="00000000">
            <w:r w:rsidRPr="003E63B9">
              <w:t>Oct</w:t>
            </w:r>
          </w:p>
        </w:tc>
        <w:tc>
          <w:tcPr>
            <w:tcW w:w="46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96238C0" w14:textId="77777777" w:rsidR="006910B0" w:rsidRPr="003E63B9" w:rsidRDefault="00000000">
            <w:r w:rsidRPr="003E63B9">
              <w:t>Module 3 learning circle</w:t>
            </w:r>
          </w:p>
        </w:tc>
        <w:tc>
          <w:tcPr>
            <w:tcW w:w="40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8280E97" w14:textId="77777777" w:rsidR="006910B0" w:rsidRPr="003E63B9" w:rsidRDefault="00000000">
            <w:r w:rsidRPr="003E63B9">
              <w:t>1 redesigned lesson</w:t>
            </w:r>
          </w:p>
        </w:tc>
      </w:tr>
      <w:tr w:rsidR="006910B0" w:rsidRPr="003E63B9" w14:paraId="69BF9C47" w14:textId="77777777">
        <w:tc>
          <w:tcPr>
            <w:tcW w:w="12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A1A69F2" w14:textId="77777777" w:rsidR="006910B0" w:rsidRPr="003E63B9" w:rsidRDefault="00000000">
            <w:r w:rsidRPr="003E63B9">
              <w:t>Nov</w:t>
            </w:r>
          </w:p>
        </w:tc>
        <w:tc>
          <w:tcPr>
            <w:tcW w:w="46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25F17AC" w14:textId="77777777" w:rsidR="006910B0" w:rsidRPr="003E63B9" w:rsidRDefault="00000000">
            <w:r w:rsidRPr="003E63B9">
              <w:t>Module 4 learning circle</w:t>
            </w:r>
          </w:p>
        </w:tc>
        <w:tc>
          <w:tcPr>
            <w:tcW w:w="40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51BE227" w14:textId="77777777" w:rsidR="006910B0" w:rsidRPr="003E63B9" w:rsidRDefault="00000000">
            <w:r w:rsidRPr="003E63B9">
              <w:t>1 offline version of a lesson</w:t>
            </w:r>
          </w:p>
        </w:tc>
      </w:tr>
      <w:tr w:rsidR="006910B0" w:rsidRPr="003E63B9" w14:paraId="488DD266" w14:textId="77777777">
        <w:tc>
          <w:tcPr>
            <w:tcW w:w="12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6DB43C7" w14:textId="77777777" w:rsidR="006910B0" w:rsidRPr="003E63B9" w:rsidRDefault="00000000">
            <w:r w:rsidRPr="003E63B9">
              <w:t>Dec</w:t>
            </w:r>
          </w:p>
        </w:tc>
        <w:tc>
          <w:tcPr>
            <w:tcW w:w="46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4C43063" w14:textId="77777777" w:rsidR="006910B0" w:rsidRPr="003E63B9" w:rsidRDefault="00000000">
            <w:r w:rsidRPr="003E63B9">
              <w:t>Module 5 + share-out</w:t>
            </w:r>
          </w:p>
        </w:tc>
        <w:tc>
          <w:tcPr>
            <w:tcW w:w="40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58132FD" w14:textId="77777777" w:rsidR="006910B0" w:rsidRPr="003E63B9" w:rsidRDefault="00000000">
            <w:r w:rsidRPr="003E63B9">
              <w:t>Class goal + peer coaching pairs</w:t>
            </w:r>
          </w:p>
        </w:tc>
      </w:tr>
    </w:tbl>
    <w:p w14:paraId="03CD7FA1" w14:textId="77777777" w:rsidR="006910B0" w:rsidRPr="003E63B9" w:rsidRDefault="006910B0">
      <w:pPr>
        <w:spacing w:after="60"/>
      </w:pPr>
    </w:p>
    <w:p w14:paraId="7DA5FE87" w14:textId="77777777" w:rsidR="006910B0" w:rsidRPr="003E63B9" w:rsidRDefault="00000000">
      <w:pPr>
        <w:pStyle w:val="Heading1"/>
        <w:spacing w:before="320" w:after="140"/>
        <w:rPr>
          <w:color w:val="auto"/>
        </w:rPr>
      </w:pPr>
      <w:r w:rsidRPr="003E63B9">
        <w:rPr>
          <w:b/>
          <w:bCs/>
          <w:color w:val="auto"/>
          <w:sz w:val="30"/>
          <w:szCs w:val="30"/>
        </w:rPr>
        <w:t>Measuring impact</w:t>
      </w:r>
    </w:p>
    <w:p w14:paraId="64228657" w14:textId="77777777" w:rsidR="006910B0" w:rsidRPr="003E63B9" w:rsidRDefault="00000000">
      <w:pPr>
        <w:spacing w:after="120" w:line="276" w:lineRule="auto"/>
      </w:pPr>
      <w:r w:rsidRPr="003E63B9">
        <w:rPr>
          <w:sz w:val="21"/>
          <w:szCs w:val="21"/>
        </w:rPr>
        <w:t>Use the Evaluation Toolkit: a staff pre/post confidence survey, the six-domain classroom observation rubric, and student AI-literacy pre/post assessments. Set one measurable goal per participant (e.g., "run two AI-integrated lessons this term").</w:t>
      </w:r>
    </w:p>
    <w:p w14:paraId="1B8896D8" w14:textId="77777777" w:rsidR="006910B0" w:rsidRPr="003E63B9" w:rsidRDefault="00000000">
      <w:pPr>
        <w:pStyle w:val="Heading1"/>
        <w:spacing w:before="320" w:after="140"/>
        <w:rPr>
          <w:color w:val="auto"/>
        </w:rPr>
      </w:pPr>
      <w:r w:rsidRPr="003E63B9">
        <w:rPr>
          <w:b/>
          <w:bCs/>
          <w:color w:val="auto"/>
          <w:sz w:val="30"/>
          <w:szCs w:val="30"/>
        </w:rPr>
        <w:t>Budget notes</w:t>
      </w:r>
    </w:p>
    <w:p w14:paraId="620F8AC6" w14:textId="77777777" w:rsidR="006910B0" w:rsidRPr="003E63B9" w:rsidRDefault="00000000">
      <w:pPr>
        <w:spacing w:after="120" w:line="276" w:lineRule="auto"/>
      </w:pPr>
      <w:r w:rsidRPr="003E63B9">
        <w:rPr>
          <w:sz w:val="21"/>
          <w:szCs w:val="21"/>
        </w:rPr>
        <w:t>The core pathway can run at no software cost using free, approved tools and the free  curriculum. Main costs are staff time/stipends and optional substitute coverage. Grant reporting language and instruments are provided in the Evaluation Toolkit.</w:t>
      </w:r>
    </w:p>
    <w:sectPr w:rsidR="006910B0" w:rsidRPr="003E63B9">
      <w:headerReference w:type="default" r:id="rId7"/>
      <w:pgSz w:w="12240" w:h="15840"/>
      <w:pgMar w:top="1080" w:right="1200" w:bottom="108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371C8" w14:textId="77777777" w:rsidR="004A1D88" w:rsidRDefault="004A1D88">
      <w:r>
        <w:separator/>
      </w:r>
    </w:p>
  </w:endnote>
  <w:endnote w:type="continuationSeparator" w:id="0">
    <w:p w14:paraId="6C401BEB" w14:textId="77777777" w:rsidR="004A1D88" w:rsidRDefault="004A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4E579" w14:textId="77777777" w:rsidR="004A1D88" w:rsidRDefault="004A1D88">
      <w:r>
        <w:separator/>
      </w:r>
    </w:p>
  </w:footnote>
  <w:footnote w:type="continuationSeparator" w:id="0">
    <w:p w14:paraId="2E010EDB" w14:textId="77777777" w:rsidR="004A1D88" w:rsidRDefault="004A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353F4" w14:textId="77777777" w:rsidR="006910B0" w:rsidRDefault="00000000">
    <w:pPr>
      <w:jc w:val="right"/>
    </w:pPr>
    <w:r>
      <w:rPr>
        <w:color w:val="5A5C7E"/>
        <w:sz w:val="16"/>
        <w:szCs w:val="16"/>
      </w:rPr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6A0054"/>
    <w:multiLevelType w:val="hybridMultilevel"/>
    <w:tmpl w:val="871A6752"/>
    <w:lvl w:ilvl="0" w:tplc="31B8CD72">
      <w:start w:val="1"/>
      <w:numFmt w:val="bullet"/>
      <w:lvlText w:val="●"/>
      <w:lvlJc w:val="left"/>
      <w:pPr>
        <w:ind w:left="720" w:hanging="360"/>
      </w:pPr>
    </w:lvl>
    <w:lvl w:ilvl="1" w:tplc="36E0C11C">
      <w:start w:val="1"/>
      <w:numFmt w:val="bullet"/>
      <w:lvlText w:val="○"/>
      <w:lvlJc w:val="left"/>
      <w:pPr>
        <w:ind w:left="1440" w:hanging="360"/>
      </w:pPr>
    </w:lvl>
    <w:lvl w:ilvl="2" w:tplc="DFF20332">
      <w:start w:val="1"/>
      <w:numFmt w:val="bullet"/>
      <w:lvlText w:val="■"/>
      <w:lvlJc w:val="left"/>
      <w:pPr>
        <w:ind w:left="2160" w:hanging="360"/>
      </w:pPr>
    </w:lvl>
    <w:lvl w:ilvl="3" w:tplc="DA0CA2A4">
      <w:start w:val="1"/>
      <w:numFmt w:val="bullet"/>
      <w:lvlText w:val="●"/>
      <w:lvlJc w:val="left"/>
      <w:pPr>
        <w:ind w:left="2880" w:hanging="360"/>
      </w:pPr>
    </w:lvl>
    <w:lvl w:ilvl="4" w:tplc="1AACB32E">
      <w:start w:val="1"/>
      <w:numFmt w:val="bullet"/>
      <w:lvlText w:val="○"/>
      <w:lvlJc w:val="left"/>
      <w:pPr>
        <w:ind w:left="3600" w:hanging="360"/>
      </w:pPr>
    </w:lvl>
    <w:lvl w:ilvl="5" w:tplc="698C99DE">
      <w:start w:val="1"/>
      <w:numFmt w:val="bullet"/>
      <w:lvlText w:val="■"/>
      <w:lvlJc w:val="left"/>
      <w:pPr>
        <w:ind w:left="4320" w:hanging="360"/>
      </w:pPr>
    </w:lvl>
    <w:lvl w:ilvl="6" w:tplc="6F5A516E">
      <w:start w:val="1"/>
      <w:numFmt w:val="bullet"/>
      <w:lvlText w:val="●"/>
      <w:lvlJc w:val="left"/>
      <w:pPr>
        <w:ind w:left="5040" w:hanging="360"/>
      </w:pPr>
    </w:lvl>
    <w:lvl w:ilvl="7" w:tplc="649E9C2E">
      <w:start w:val="1"/>
      <w:numFmt w:val="bullet"/>
      <w:lvlText w:val="●"/>
      <w:lvlJc w:val="left"/>
      <w:pPr>
        <w:ind w:left="5760" w:hanging="360"/>
      </w:pPr>
    </w:lvl>
    <w:lvl w:ilvl="8" w:tplc="3E9E878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D1B6BA4"/>
    <w:multiLevelType w:val="hybridMultilevel"/>
    <w:tmpl w:val="8FC85484"/>
    <w:lvl w:ilvl="0" w:tplc="BBAC6096">
      <w:start w:val="1"/>
      <w:numFmt w:val="decimal"/>
      <w:lvlText w:val="%1."/>
      <w:lvlJc w:val="left"/>
      <w:pPr>
        <w:ind w:left="460" w:hanging="260"/>
      </w:pPr>
    </w:lvl>
    <w:lvl w:ilvl="1" w:tplc="AE8A7502">
      <w:numFmt w:val="decimal"/>
      <w:lvlText w:val=""/>
      <w:lvlJc w:val="left"/>
    </w:lvl>
    <w:lvl w:ilvl="2" w:tplc="6054E1BA">
      <w:numFmt w:val="decimal"/>
      <w:lvlText w:val=""/>
      <w:lvlJc w:val="left"/>
    </w:lvl>
    <w:lvl w:ilvl="3" w:tplc="5994E022">
      <w:numFmt w:val="decimal"/>
      <w:lvlText w:val=""/>
      <w:lvlJc w:val="left"/>
    </w:lvl>
    <w:lvl w:ilvl="4" w:tplc="042C81EA">
      <w:numFmt w:val="decimal"/>
      <w:lvlText w:val=""/>
      <w:lvlJc w:val="left"/>
    </w:lvl>
    <w:lvl w:ilvl="5" w:tplc="7EC829CC">
      <w:numFmt w:val="decimal"/>
      <w:lvlText w:val=""/>
      <w:lvlJc w:val="left"/>
    </w:lvl>
    <w:lvl w:ilvl="6" w:tplc="E56E519A">
      <w:numFmt w:val="decimal"/>
      <w:lvlText w:val=""/>
      <w:lvlJc w:val="left"/>
    </w:lvl>
    <w:lvl w:ilvl="7" w:tplc="F95025FA">
      <w:numFmt w:val="decimal"/>
      <w:lvlText w:val=""/>
      <w:lvlJc w:val="left"/>
    </w:lvl>
    <w:lvl w:ilvl="8" w:tplc="3BDE1A8E">
      <w:numFmt w:val="decimal"/>
      <w:lvlText w:val=""/>
      <w:lvlJc w:val="left"/>
    </w:lvl>
  </w:abstractNum>
  <w:num w:numId="1" w16cid:durableId="15990212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0B0"/>
    <w:rsid w:val="0032277E"/>
    <w:rsid w:val="003E63B9"/>
    <w:rsid w:val="004A1D88"/>
    <w:rsid w:val="006910B0"/>
    <w:rsid w:val="008B36D8"/>
    <w:rsid w:val="00A4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E63FA"/>
  <w15:docId w15:val="{57976732-A6E0-43E5-A262-CEF03B7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428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28DA"/>
  </w:style>
  <w:style w:type="paragraph" w:styleId="Footer">
    <w:name w:val="footer"/>
    <w:basedOn w:val="Normal"/>
    <w:link w:val="FooterChar"/>
    <w:uiPriority w:val="99"/>
    <w:unhideWhenUsed/>
    <w:rsid w:val="00A428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2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439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FNU Farhana'Begum</cp:lastModifiedBy>
  <cp:revision>3</cp:revision>
  <dcterms:created xsi:type="dcterms:W3CDTF">2026-07-15T01:57:00Z</dcterms:created>
  <dcterms:modified xsi:type="dcterms:W3CDTF">2026-07-15T02:16:00Z</dcterms:modified>
</cp:coreProperties>
</file>